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4A" w:rsidRPr="00AF26C3" w:rsidRDefault="00CE0A4A" w:rsidP="00CE0A4A">
      <w:pPr>
        <w:pStyle w:val="2"/>
        <w:shd w:val="clear" w:color="auto" w:fill="auto"/>
        <w:spacing w:before="0" w:line="276" w:lineRule="auto"/>
        <w:ind w:right="4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26C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Проблемы обучения чтению детей младшего школьного возраста. </w:t>
      </w:r>
      <w:r w:rsidRPr="00AF26C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="00D0071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                                   </w:t>
      </w:r>
      <w:r w:rsidRPr="00AF26C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Пути преодоления</w:t>
      </w:r>
      <w:r w:rsidRPr="00AF2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0A4A" w:rsidRPr="00AF26C3" w:rsidRDefault="00CE0A4A" w:rsidP="00CE0A4A">
      <w:pPr>
        <w:pStyle w:val="2"/>
        <w:shd w:val="clear" w:color="auto" w:fill="auto"/>
        <w:spacing w:before="0" w:line="276" w:lineRule="auto"/>
        <w:ind w:right="4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A4A" w:rsidRPr="00AF26C3" w:rsidRDefault="00CE0A4A" w:rsidP="00CE0A4A">
      <w:pPr>
        <w:spacing w:before="0" w:beforeAutospacing="0" w:after="0" w:afterAutospacing="0" w:line="276" w:lineRule="auto"/>
        <w:ind w:hanging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C3">
        <w:rPr>
          <w:rStyle w:val="a5"/>
          <w:rFonts w:eastAsiaTheme="minorHAnsi"/>
          <w:color w:val="000000" w:themeColor="text1"/>
          <w:sz w:val="28"/>
          <w:szCs w:val="28"/>
        </w:rPr>
        <w:t>Письменная речь —</w:t>
      </w:r>
      <w:r w:rsidRPr="00AF2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 из форм существования языка, вторичная и более поздняя по времени ее возникновения, чем устная речь. </w:t>
      </w:r>
    </w:p>
    <w:p w:rsidR="00CE0A4A" w:rsidRPr="00AF26C3" w:rsidRDefault="00CE0A4A" w:rsidP="00CE0A4A">
      <w:pPr>
        <w:pStyle w:val="1"/>
        <w:shd w:val="clear" w:color="auto" w:fill="auto"/>
        <w:spacing w:before="0" w:line="276" w:lineRule="auto"/>
        <w:ind w:right="20" w:hanging="20"/>
        <w:rPr>
          <w:color w:val="000000" w:themeColor="text1"/>
          <w:sz w:val="28"/>
          <w:szCs w:val="28"/>
        </w:rPr>
      </w:pPr>
      <w:r w:rsidRPr="00AF26C3">
        <w:rPr>
          <w:color w:val="000000" w:themeColor="text1"/>
          <w:sz w:val="28"/>
          <w:szCs w:val="28"/>
        </w:rPr>
        <w:t>В понятие</w:t>
      </w:r>
      <w:r w:rsidRPr="00AF26C3">
        <w:rPr>
          <w:rStyle w:val="a5"/>
          <w:color w:val="000000" w:themeColor="text1"/>
          <w:sz w:val="28"/>
          <w:szCs w:val="28"/>
        </w:rPr>
        <w:t xml:space="preserve"> письменная речь</w:t>
      </w:r>
      <w:r w:rsidRPr="00AF26C3">
        <w:rPr>
          <w:color w:val="000000" w:themeColor="text1"/>
          <w:sz w:val="28"/>
          <w:szCs w:val="28"/>
        </w:rPr>
        <w:t xml:space="preserve"> в качестве равноправных со</w:t>
      </w:r>
      <w:r w:rsidRPr="00AF26C3">
        <w:rPr>
          <w:color w:val="000000" w:themeColor="text1"/>
          <w:sz w:val="28"/>
          <w:szCs w:val="28"/>
        </w:rPr>
        <w:softHyphen/>
        <w:t>ставляющих входят</w:t>
      </w:r>
      <w:r w:rsidRPr="00AF26C3">
        <w:rPr>
          <w:rStyle w:val="a5"/>
          <w:color w:val="000000" w:themeColor="text1"/>
          <w:sz w:val="28"/>
          <w:szCs w:val="28"/>
        </w:rPr>
        <w:t xml:space="preserve"> письмо</w:t>
      </w:r>
      <w:r w:rsidRPr="00AF26C3">
        <w:rPr>
          <w:color w:val="000000" w:themeColor="text1"/>
          <w:sz w:val="28"/>
          <w:szCs w:val="28"/>
        </w:rPr>
        <w:t xml:space="preserve"> и</w:t>
      </w:r>
      <w:r w:rsidRPr="00AF26C3">
        <w:rPr>
          <w:rStyle w:val="a5"/>
          <w:color w:val="000000" w:themeColor="text1"/>
          <w:sz w:val="28"/>
          <w:szCs w:val="28"/>
        </w:rPr>
        <w:t xml:space="preserve"> чтение.</w:t>
      </w:r>
      <w:r w:rsidRPr="00AF26C3">
        <w:rPr>
          <w:color w:val="000000" w:themeColor="text1"/>
          <w:sz w:val="28"/>
          <w:szCs w:val="28"/>
        </w:rPr>
        <w:t xml:space="preserve"> В отли</w:t>
      </w:r>
      <w:r w:rsidRPr="00AF26C3">
        <w:rPr>
          <w:color w:val="000000" w:themeColor="text1"/>
          <w:sz w:val="28"/>
          <w:szCs w:val="28"/>
        </w:rPr>
        <w:softHyphen/>
        <w:t xml:space="preserve">чие </w:t>
      </w:r>
      <w:proofErr w:type="gramStart"/>
      <w:r w:rsidRPr="00AF26C3">
        <w:rPr>
          <w:color w:val="000000" w:themeColor="text1"/>
          <w:sz w:val="28"/>
          <w:szCs w:val="28"/>
        </w:rPr>
        <w:t>от</w:t>
      </w:r>
      <w:proofErr w:type="gramEnd"/>
      <w:r w:rsidRPr="00AF26C3">
        <w:rPr>
          <w:color w:val="000000" w:themeColor="text1"/>
          <w:sz w:val="28"/>
          <w:szCs w:val="28"/>
        </w:rPr>
        <w:t xml:space="preserve"> </w:t>
      </w:r>
      <w:proofErr w:type="gramStart"/>
      <w:r w:rsidRPr="00AF26C3">
        <w:rPr>
          <w:color w:val="000000" w:themeColor="text1"/>
          <w:sz w:val="28"/>
          <w:szCs w:val="28"/>
        </w:rPr>
        <w:t>устной</w:t>
      </w:r>
      <w:proofErr w:type="gramEnd"/>
      <w:r w:rsidRPr="00AF26C3">
        <w:rPr>
          <w:color w:val="000000" w:themeColor="text1"/>
          <w:sz w:val="28"/>
          <w:szCs w:val="28"/>
        </w:rPr>
        <w:t>, письменная речь формируется только в услови</w:t>
      </w:r>
      <w:r w:rsidRPr="00AF26C3">
        <w:rPr>
          <w:color w:val="000000" w:themeColor="text1"/>
          <w:sz w:val="28"/>
          <w:szCs w:val="28"/>
        </w:rPr>
        <w:softHyphen/>
        <w:t>ях целенаправленного обучения, т. е. ее механизмы складыва</w:t>
      </w:r>
      <w:r w:rsidRPr="00AF26C3">
        <w:rPr>
          <w:color w:val="000000" w:themeColor="text1"/>
          <w:sz w:val="28"/>
          <w:szCs w:val="28"/>
        </w:rPr>
        <w:softHyphen/>
        <w:t xml:space="preserve">ются в период обучения грамоте и совершенствуются в ходе всего дальнейшего обучения. Для овладения письменной речью имеет существенное значение степень </w:t>
      </w:r>
      <w:proofErr w:type="spellStart"/>
      <w:r w:rsidRPr="00AF26C3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AF26C3">
        <w:rPr>
          <w:color w:val="000000" w:themeColor="text1"/>
          <w:sz w:val="28"/>
          <w:szCs w:val="28"/>
        </w:rPr>
        <w:t xml:space="preserve"> всех сторон речи. Нарушения звукопроизношения, фонематического и </w:t>
      </w:r>
      <w:proofErr w:type="spellStart"/>
      <w:proofErr w:type="gramStart"/>
      <w:r w:rsidRPr="00AF26C3">
        <w:rPr>
          <w:color w:val="000000" w:themeColor="text1"/>
          <w:sz w:val="28"/>
          <w:szCs w:val="28"/>
        </w:rPr>
        <w:t>лексико</w:t>
      </w:r>
      <w:proofErr w:type="spellEnd"/>
      <w:r w:rsidRPr="00AF26C3">
        <w:rPr>
          <w:color w:val="000000" w:themeColor="text1"/>
          <w:sz w:val="28"/>
          <w:szCs w:val="28"/>
        </w:rPr>
        <w:t>- грамматического</w:t>
      </w:r>
      <w:proofErr w:type="gramEnd"/>
      <w:r w:rsidRPr="00AF26C3">
        <w:rPr>
          <w:color w:val="000000" w:themeColor="text1"/>
          <w:sz w:val="28"/>
          <w:szCs w:val="28"/>
        </w:rPr>
        <w:t xml:space="preserve"> развития могут найти отражение в чтении и письме.</w:t>
      </w:r>
    </w:p>
    <w:p w:rsidR="00CE0A4A" w:rsidRPr="00AF26C3" w:rsidRDefault="00CE0A4A" w:rsidP="00CE0A4A">
      <w:pPr>
        <w:spacing w:before="0" w:beforeAutospacing="0" w:after="0" w:afterAutospacing="0" w:line="276" w:lineRule="auto"/>
        <w:ind w:hanging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C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аппарата письменной речи происходит на на</w:t>
      </w:r>
      <w:r w:rsidRPr="00AF26C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чальной, элементарной стадии освоения чтения и письма, и лишь спустя полтора-два года от начала обучения письмо и чтение могут рассматриваться как умственные действия, по</w:t>
      </w:r>
      <w:r w:rsidRPr="00AF26C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скольку их техническая сторона автоматизируется. </w:t>
      </w:r>
    </w:p>
    <w:p w:rsidR="00CE0A4A" w:rsidRPr="00AF26C3" w:rsidRDefault="00CE0A4A" w:rsidP="00CE0A4A">
      <w:pPr>
        <w:spacing w:before="0" w:beforeAutospacing="0" w:after="0" w:afterAutospacing="0" w:line="276" w:lineRule="auto"/>
        <w:ind w:hanging="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2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развития готовности к обучению грамоте в первом классе существует так называемый </w:t>
      </w:r>
      <w:proofErr w:type="spellStart"/>
      <w:r w:rsidRPr="00AF26C3">
        <w:rPr>
          <w:rFonts w:ascii="Times New Roman" w:hAnsi="Times New Roman" w:cs="Times New Roman"/>
          <w:color w:val="000000" w:themeColor="text1"/>
          <w:sz w:val="28"/>
          <w:szCs w:val="28"/>
        </w:rPr>
        <w:t>добукварный</w:t>
      </w:r>
      <w:proofErr w:type="spellEnd"/>
      <w:r w:rsidRPr="00AF2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период. </w:t>
      </w:r>
      <w:proofErr w:type="gramStart"/>
      <w:r w:rsidRPr="00AF2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занимает 2—3 недели, </w:t>
      </w:r>
      <w:r w:rsidRPr="00AF26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что не позволяет решить </w:t>
      </w:r>
      <w:r w:rsidRPr="00AF26C3">
        <w:rPr>
          <w:rFonts w:ascii="Times New Roman" w:hAnsi="Times New Roman" w:cs="Times New Roman"/>
          <w:color w:val="000000" w:themeColor="text1"/>
          <w:sz w:val="28"/>
          <w:szCs w:val="28"/>
        </w:rPr>
        <w:t>всего кру</w:t>
      </w:r>
      <w:r w:rsidRPr="00AF26C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га задач: научить звуковому анализу и синтезу слов, укрепить внимание, связи между слухоречевой и </w:t>
      </w:r>
      <w:proofErr w:type="spellStart"/>
      <w:r w:rsidRPr="00AF26C3">
        <w:rPr>
          <w:rFonts w:ascii="Times New Roman" w:hAnsi="Times New Roman" w:cs="Times New Roman"/>
          <w:color w:val="000000" w:themeColor="text1"/>
          <w:sz w:val="28"/>
          <w:szCs w:val="28"/>
        </w:rPr>
        <w:t>речедвигательной</w:t>
      </w:r>
      <w:proofErr w:type="spellEnd"/>
      <w:r w:rsidRPr="00AF2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сторонами единого речевого акта, приучить к слушанию как особому виду речевой деятельности и т. д. </w:t>
      </w:r>
      <w:proofErr w:type="gramEnd"/>
    </w:p>
    <w:p w:rsidR="00A53982" w:rsidRPr="00AF26C3" w:rsidRDefault="00CE0A4A" w:rsidP="00CE0A4A">
      <w:pPr>
        <w:spacing w:before="0" w:beforeAutospacing="0" w:after="0" w:afterAutospacing="0" w:line="276" w:lineRule="auto"/>
        <w:ind w:hanging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6C3">
        <w:rPr>
          <w:rFonts w:ascii="Times New Roman" w:hAnsi="Times New Roman" w:cs="Times New Roman"/>
          <w:color w:val="000000" w:themeColor="text1"/>
          <w:sz w:val="28"/>
          <w:szCs w:val="28"/>
        </w:rPr>
        <w:t>Чтение – это деятельность, которая состоит из нескольких постепенно усложняющихся операций, которые в норме после того, как сформируются, начинают автоматизироваться (Моментальное узнавание).</w:t>
      </w:r>
      <w:r w:rsidRPr="00AF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53982" w:rsidRPr="00AF26C3" w:rsidRDefault="00A53982" w:rsidP="00CE0A4A">
      <w:pPr>
        <w:spacing w:before="0" w:beforeAutospacing="0" w:after="0" w:afterAutospacing="0" w:line="276" w:lineRule="auto"/>
        <w:ind w:hanging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Выделяют техническую сторону</w:t>
      </w:r>
      <w:r w:rsidR="00442723" w:rsidRPr="00AF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чтения</w:t>
      </w:r>
      <w:r w:rsidRPr="00AF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смысловую</w:t>
      </w:r>
    </w:p>
    <w:p w:rsidR="00CE0A4A" w:rsidRPr="00AF26C3" w:rsidRDefault="00CE0A4A" w:rsidP="00CE0A4A">
      <w:pPr>
        <w:spacing w:before="0" w:beforeAutospacing="0" w:after="0" w:afterAutospacing="0" w:line="276" w:lineRule="auto"/>
        <w:ind w:hanging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Книга учит только тогда, когда ученик умеет работать с книгой, умеет читать. Умение читать может оцениваться по следующим основным показателям: </w:t>
      </w:r>
    </w:p>
    <w:p w:rsidR="00CE0A4A" w:rsidRPr="00AF26C3" w:rsidRDefault="00CE0A4A" w:rsidP="00CE0A4A">
      <w:pPr>
        <w:spacing w:before="0" w:beforeAutospacing="0" w:after="0" w:afterAutospacing="0" w:line="276" w:lineRule="auto"/>
        <w:ind w:hanging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скорость чтения; </w:t>
      </w:r>
    </w:p>
    <w:p w:rsidR="00CE0A4A" w:rsidRPr="00AF26C3" w:rsidRDefault="00CE0A4A" w:rsidP="00CE0A4A">
      <w:pPr>
        <w:spacing w:before="0" w:beforeAutospacing="0" w:after="0" w:afterAutospacing="0" w:line="276" w:lineRule="auto"/>
        <w:ind w:hanging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запоминание; </w:t>
      </w:r>
    </w:p>
    <w:p w:rsidR="00CE0A4A" w:rsidRPr="00AF26C3" w:rsidRDefault="00CE0A4A" w:rsidP="00CE0A4A">
      <w:pPr>
        <w:spacing w:before="0" w:beforeAutospacing="0" w:after="0" w:afterAutospacing="0" w:line="276" w:lineRule="auto"/>
        <w:ind w:hanging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понимание и принятие читаемого текста. </w:t>
      </w:r>
    </w:p>
    <w:p w:rsidR="00CE0A4A" w:rsidRPr="00AF26C3" w:rsidRDefault="00CE0A4A" w:rsidP="00CE0A4A">
      <w:pPr>
        <w:spacing w:before="0" w:beforeAutospacing="0" w:after="0" w:afterAutospacing="0" w:line="276" w:lineRule="auto"/>
        <w:ind w:hanging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Скорость чтения должна быть в оптимальном диапазоне с учетом возраста и динамики протекания психической деятельности учащихся. При определении скорости чтения необходимо учитывать, что она зависит от темᴨȇрамента. </w:t>
      </w:r>
      <w:r w:rsidRPr="00AF26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Понимание является одним из основных показателей ᴨȇреработки текста.</w:t>
      </w:r>
      <w:r w:rsidRPr="00AF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E0A4A" w:rsidRPr="00AF26C3" w:rsidRDefault="00CE0A4A" w:rsidP="00CE0A4A">
      <w:pPr>
        <w:pStyle w:val="1"/>
        <w:shd w:val="clear" w:color="auto" w:fill="auto"/>
        <w:spacing w:before="0" w:line="276" w:lineRule="auto"/>
        <w:ind w:left="40" w:right="40" w:hanging="20"/>
        <w:rPr>
          <w:color w:val="000000" w:themeColor="text1"/>
          <w:sz w:val="28"/>
          <w:szCs w:val="28"/>
        </w:rPr>
      </w:pPr>
      <w:r w:rsidRPr="00AF26C3">
        <w:rPr>
          <w:color w:val="000000" w:themeColor="text1"/>
          <w:sz w:val="28"/>
          <w:szCs w:val="28"/>
        </w:rPr>
        <w:lastRenderedPageBreak/>
        <w:t xml:space="preserve">Остановимся на роли </w:t>
      </w:r>
      <w:proofErr w:type="spellStart"/>
      <w:r w:rsidRPr="00AF26C3">
        <w:rPr>
          <w:color w:val="000000" w:themeColor="text1"/>
          <w:sz w:val="28"/>
          <w:szCs w:val="28"/>
        </w:rPr>
        <w:t>речедвигательного</w:t>
      </w:r>
      <w:proofErr w:type="spellEnd"/>
      <w:r w:rsidRPr="00AF26C3">
        <w:rPr>
          <w:color w:val="000000" w:themeColor="text1"/>
          <w:sz w:val="28"/>
          <w:szCs w:val="28"/>
        </w:rPr>
        <w:t xml:space="preserve"> и речеслухового анализаторов в процессе чтения. Понимание слова при чтении происходит путем сопостав</w:t>
      </w:r>
      <w:r w:rsidRPr="00AF26C3">
        <w:rPr>
          <w:color w:val="000000" w:themeColor="text1"/>
          <w:sz w:val="28"/>
          <w:szCs w:val="28"/>
        </w:rPr>
        <w:softHyphen/>
        <w:t xml:space="preserve">ления зрительного образа слова с его </w:t>
      </w:r>
      <w:proofErr w:type="spellStart"/>
      <w:r w:rsidRPr="00AF26C3">
        <w:rPr>
          <w:color w:val="000000" w:themeColor="text1"/>
          <w:sz w:val="28"/>
          <w:szCs w:val="28"/>
        </w:rPr>
        <w:t>слухо-произносительным</w:t>
      </w:r>
      <w:proofErr w:type="spellEnd"/>
      <w:r w:rsidRPr="00AF26C3">
        <w:rPr>
          <w:color w:val="000000" w:themeColor="text1"/>
          <w:sz w:val="28"/>
          <w:szCs w:val="28"/>
        </w:rPr>
        <w:t xml:space="preserve"> образом. Распространено представление, что только громкое чтение сопровождается слуховым восприятием и артикуляци</w:t>
      </w:r>
      <w:r w:rsidRPr="00AF26C3">
        <w:rPr>
          <w:color w:val="000000" w:themeColor="text1"/>
          <w:sz w:val="28"/>
          <w:szCs w:val="28"/>
        </w:rPr>
        <w:softHyphen/>
        <w:t>онными движениями, а тихое (молча, «про себя») характери</w:t>
      </w:r>
      <w:r w:rsidRPr="00AF26C3">
        <w:rPr>
          <w:color w:val="000000" w:themeColor="text1"/>
          <w:sz w:val="28"/>
          <w:szCs w:val="28"/>
        </w:rPr>
        <w:softHyphen/>
        <w:t xml:space="preserve">зуется отсутствием таковых. На самом деле при чтении молча голосовые связки активно не включаются, но присутствуют артикуляторные движения в свернутом виде, вызывая связанные с ними представления об </w:t>
      </w:r>
      <w:proofErr w:type="spellStart"/>
      <w:proofErr w:type="gramStart"/>
      <w:r w:rsidRPr="00AF26C3">
        <w:rPr>
          <w:color w:val="000000" w:themeColor="text1"/>
          <w:sz w:val="28"/>
          <w:szCs w:val="28"/>
        </w:rPr>
        <w:t>акустико</w:t>
      </w:r>
      <w:proofErr w:type="spellEnd"/>
      <w:r w:rsidRPr="00AF26C3">
        <w:rPr>
          <w:color w:val="000000" w:themeColor="text1"/>
          <w:sz w:val="28"/>
          <w:szCs w:val="28"/>
        </w:rPr>
        <w:t>- артикуляционном</w:t>
      </w:r>
      <w:proofErr w:type="gramEnd"/>
      <w:r w:rsidRPr="00AF26C3">
        <w:rPr>
          <w:color w:val="000000" w:themeColor="text1"/>
          <w:sz w:val="28"/>
          <w:szCs w:val="28"/>
        </w:rPr>
        <w:t xml:space="preserve"> образе слова.</w:t>
      </w:r>
    </w:p>
    <w:p w:rsidR="00CE0A4A" w:rsidRPr="00AF26C3" w:rsidRDefault="00CE0A4A" w:rsidP="00CE0A4A">
      <w:pPr>
        <w:spacing w:before="0" w:beforeAutospacing="0" w:after="0" w:afterAutospacing="0" w:line="276" w:lineRule="auto"/>
        <w:ind w:hanging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C3">
        <w:rPr>
          <w:rFonts w:ascii="Times New Roman" w:hAnsi="Times New Roman" w:cs="Times New Roman"/>
          <w:color w:val="000000" w:themeColor="text1"/>
          <w:sz w:val="28"/>
          <w:szCs w:val="28"/>
        </w:rPr>
        <w:t>При чтении слово анализируется зрением, буквы перево</w:t>
      </w:r>
      <w:r w:rsidRPr="00AF26C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дятся в звуки и произносятся (читаются) в заданной последо</w:t>
      </w:r>
      <w:r w:rsidRPr="00AF26C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вательности. Ожидание смысла регулирует этот процесс. У на</w:t>
      </w:r>
      <w:r w:rsidRPr="00AF26C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чинающего чтеца еще не совпадает графический (зрительный) образ слова с его слуховым и </w:t>
      </w:r>
      <w:proofErr w:type="spellStart"/>
      <w:r w:rsidRPr="00AF26C3">
        <w:rPr>
          <w:rFonts w:ascii="Times New Roman" w:hAnsi="Times New Roman" w:cs="Times New Roman"/>
          <w:color w:val="000000" w:themeColor="text1"/>
          <w:sz w:val="28"/>
          <w:szCs w:val="28"/>
        </w:rPr>
        <w:t>речедвигательным</w:t>
      </w:r>
      <w:proofErr w:type="spellEnd"/>
      <w:r w:rsidRPr="00AF2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образом. Объективно это вызвано несовпадением норм написания слов с нормами произношения (орфоэпии), поскольку русское пра</w:t>
      </w:r>
      <w:r w:rsidRPr="00AF26C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вописание регламентируется не только фонетическим прин</w:t>
      </w:r>
      <w:r w:rsidRPr="00AF26C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ципом, но еще и морфологическим (этимологическим), а так</w:t>
      </w:r>
      <w:r w:rsidRPr="00AF26C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же традиционным (историческим). Это само по себе способно осложнить узнавание слов учеником, </w:t>
      </w:r>
      <w:proofErr w:type="gramStart"/>
      <w:r w:rsidRPr="00AF26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AF2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следовательно, и пони</w:t>
      </w:r>
      <w:r w:rsidRPr="00AF26C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мание читаемого.</w:t>
      </w:r>
    </w:p>
    <w:p w:rsidR="00CE0A4A" w:rsidRPr="00AF26C3" w:rsidRDefault="00CE0A4A" w:rsidP="00CE0A4A">
      <w:pPr>
        <w:spacing w:before="0" w:beforeAutospacing="0" w:after="0" w:afterAutospacing="0" w:line="276" w:lineRule="auto"/>
        <w:ind w:hanging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C3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вышесказанным становится очевидной целесо</w:t>
      </w:r>
      <w:r w:rsidRPr="00AF26C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образность громкого чтения на начальной стадии обучения. Логика автоматизации навыка по мере его упрочения сама предполагает переход ученика от развернуто</w:t>
      </w:r>
      <w:r w:rsidRPr="00AF26C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го (громкого) чтения к чтению свернутому (молча) через ста</w:t>
      </w:r>
      <w:r w:rsidRPr="00AF26C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дию чтения шепотом. </w:t>
      </w:r>
    </w:p>
    <w:p w:rsidR="00CE0A4A" w:rsidRPr="00AF26C3" w:rsidRDefault="00CE0A4A" w:rsidP="00CE0A4A">
      <w:pPr>
        <w:spacing w:before="0" w:beforeAutospacing="0" w:after="0" w:afterAutospacing="0" w:line="276" w:lineRule="auto"/>
        <w:ind w:hanging="20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AF26C3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Отдельно стоящая буква и буква в тексте - это явления разного порядка. В первом случае буква является объектом узнавания: ребенок запомнил ее начертания и запомнил, как это начертание (рисунок) называется. Буква в тексте - это предмет анализа ее позиции. Большинство букв русского алфавита неоднозначно. Так, например, буква</w:t>
      </w:r>
      <w:proofErr w:type="gramStart"/>
      <w:r w:rsidRPr="00AF26C3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А</w:t>
      </w:r>
      <w:proofErr w:type="gramEnd"/>
      <w:r w:rsidRPr="00AF26C3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может обозначать только один звук (фонему): астра, аист, чаща, а может обозначать гласный звук и твердость предшествующего согласного звука: там, дам, сам. То же самое можно сказать и о любой другой гласной букве. Многозначны также и согласные звуки, которые обозначают фонемы, парные по признаку твердости-мягкости.</w:t>
      </w:r>
    </w:p>
    <w:p w:rsidR="00CE0A4A" w:rsidRPr="00AF26C3" w:rsidRDefault="00CE0A4A" w:rsidP="00CE0A4A">
      <w:pPr>
        <w:spacing w:before="0" w:beforeAutospacing="0" w:after="0" w:afterAutospacing="0" w:line="276" w:lineRule="auto"/>
        <w:ind w:hanging="20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AF26C3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Система русской графики указывает, что процесс чтения нельзя представить в виде последовательного анализа - синтеза. Прежде чем перейти к последовательному синтезу (чтению), ребенок должен предварительно проанализировав графемы, позиции каждой буквы. Это </w:t>
      </w:r>
      <w:proofErr w:type="spellStart"/>
      <w:r w:rsidRPr="00AF26C3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lastRenderedPageBreak/>
        <w:t>обусловленно</w:t>
      </w:r>
      <w:proofErr w:type="spellEnd"/>
      <w:r w:rsidRPr="00AF26C3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позиционным принципом русской графики. Согласная буква не передает всей информации о согласной фонеме, твердость-мягкость как дифференциальный признак согласной фонемы обозначается дополнительными графическими средствами. Чтобы "прочитать"  (озвучить) согласную букву, нужно знать ее постпозицию. С психофизической точки зрения здесь один и тот же механизм расшифровки буквенного кода: "Смотри, что за согласной буквой".</w:t>
      </w:r>
    </w:p>
    <w:p w:rsidR="00CE0A4A" w:rsidRPr="00AF26C3" w:rsidRDefault="00CE0A4A" w:rsidP="00CE0A4A">
      <w:pPr>
        <w:spacing w:before="0" w:beforeAutospacing="0" w:after="0" w:afterAutospacing="0" w:line="276" w:lineRule="auto"/>
        <w:ind w:hanging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видим, процесс чтения для </w:t>
      </w:r>
      <w:r w:rsidR="005951A2" w:rsidRPr="00AF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ᴨе</w:t>
      </w:r>
      <w:r w:rsidRPr="00AF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рвоклассника</w:t>
      </w:r>
      <w:proofErr w:type="gramStart"/>
      <w:r w:rsidRPr="00AF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-- </w:t>
      </w:r>
      <w:proofErr w:type="gramEnd"/>
      <w:r w:rsidRPr="00AF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сложный, весьма трудный процесс. </w:t>
      </w:r>
      <w:proofErr w:type="gramStart"/>
      <w:r w:rsidRPr="00AF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</w:t>
      </w:r>
      <w:proofErr w:type="gramEnd"/>
      <w:r w:rsidRPr="00AF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которым является преодоление и слияние всех элементов в сложное действие, требующее больших волевых усилий и значительного объема внимания, его устойчивости.</w:t>
      </w:r>
    </w:p>
    <w:p w:rsidR="00CE0A4A" w:rsidRPr="00AF26C3" w:rsidRDefault="005951A2" w:rsidP="00CE0A4A">
      <w:pPr>
        <w:spacing w:before="0" w:beforeAutospacing="0" w:after="0" w:afterAutospacing="0" w:line="276" w:lineRule="auto"/>
        <w:ind w:hanging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Ключ </w:t>
      </w:r>
      <w:proofErr w:type="gramStart"/>
      <w:r w:rsidRPr="00AF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AF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усᴨе</w:t>
      </w:r>
      <w:r w:rsidR="00CE0A4A" w:rsidRPr="00AF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 в обучении -- это развитие у ребенка таких важнейших познавательных процессов, как восприятие, память, мышление и речь.</w:t>
      </w:r>
    </w:p>
    <w:p w:rsidR="00CE0A4A" w:rsidRPr="00AF26C3" w:rsidRDefault="00CE0A4A" w:rsidP="00CE0A4A">
      <w:pPr>
        <w:spacing w:before="0" w:beforeAutospacing="0" w:after="0" w:afterAutospacing="0" w:line="276" w:lineRule="auto"/>
        <w:ind w:hanging="20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AF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современной школе принят звуковой аналитико-синтетический метод обучения грамоте (</w:t>
      </w:r>
      <w:proofErr w:type="gramStart"/>
      <w:r w:rsidRPr="00AF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слоговое</w:t>
      </w:r>
      <w:proofErr w:type="gramEnd"/>
      <w:r w:rsidRPr="00AF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словами).</w:t>
      </w:r>
    </w:p>
    <w:p w:rsidR="00CE0A4A" w:rsidRPr="00AF26C3" w:rsidRDefault="00CE0A4A" w:rsidP="00CE0A4A">
      <w:pPr>
        <w:spacing w:before="0" w:beforeAutospacing="0" w:after="0" w:afterAutospacing="0" w:line="276" w:lineRule="auto"/>
        <w:ind w:hanging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ᴨериод обучения грамоте огромное внимание уделяется развитию фонематического слуха, т. е. умения различать отдельные звуки в речевом потоке, выделять звуки из слов, из слогов. Школьники тренируются в разложении слов на звуки, в выделении звука из сочетаний с различными другими звуками и т. д.</w:t>
      </w:r>
    </w:p>
    <w:p w:rsidR="00CE0A4A" w:rsidRPr="00AF26C3" w:rsidRDefault="00CE0A4A" w:rsidP="00CE0A4A">
      <w:pPr>
        <w:spacing w:before="0" w:beforeAutospacing="0" w:after="0" w:afterAutospacing="0" w:line="276" w:lineRule="auto"/>
        <w:ind w:hanging="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Фонематический слух необходим не только </w:t>
      </w:r>
      <w:proofErr w:type="gramStart"/>
      <w:r w:rsidRPr="00AF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AF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F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</w:t>
      </w:r>
      <w:proofErr w:type="gramEnd"/>
      <w:r w:rsidRPr="00AF2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ᴨȇшного обучения, но и для выработки орфографического навыка: в русском языке огромное количество орфограмм связано с необходимостью соотнести букву с фонемой в слабой позиции (русскую орфографию иногда называют фонематической). Развитие фонематического слуха требует также весьма развитого слухового аппарата. В связи с этим в ᴨȇриод обучения грамоте необходимо проводить различные слуховые упражнения (развитие слуховых восприятий).</w:t>
      </w:r>
    </w:p>
    <w:p w:rsidR="00CE0A4A" w:rsidRPr="00AF26C3" w:rsidRDefault="00CE0A4A" w:rsidP="00CE0A4A">
      <w:pPr>
        <w:pStyle w:val="1"/>
        <w:shd w:val="clear" w:color="auto" w:fill="auto"/>
        <w:spacing w:before="0" w:line="276" w:lineRule="auto"/>
        <w:ind w:left="100" w:right="60" w:hanging="20"/>
        <w:rPr>
          <w:color w:val="000000" w:themeColor="text1"/>
          <w:sz w:val="28"/>
          <w:szCs w:val="28"/>
        </w:rPr>
      </w:pPr>
      <w:r w:rsidRPr="00AF26C3">
        <w:rPr>
          <w:color w:val="000000" w:themeColor="text1"/>
          <w:sz w:val="28"/>
          <w:szCs w:val="28"/>
        </w:rPr>
        <w:t>Объективно суще</w:t>
      </w:r>
      <w:r w:rsidRPr="00AF26C3">
        <w:rPr>
          <w:color w:val="000000" w:themeColor="text1"/>
          <w:sz w:val="28"/>
          <w:szCs w:val="28"/>
        </w:rPr>
        <w:softHyphen/>
        <w:t>ствующие трудности, которые встречаются на начальных эта</w:t>
      </w:r>
      <w:r w:rsidRPr="00AF26C3">
        <w:rPr>
          <w:color w:val="000000" w:themeColor="text1"/>
          <w:sz w:val="28"/>
          <w:szCs w:val="28"/>
        </w:rPr>
        <w:softHyphen/>
        <w:t>пах обучения. Среди них можно указать:</w:t>
      </w:r>
    </w:p>
    <w:p w:rsidR="00CE0A4A" w:rsidRPr="00AF26C3" w:rsidRDefault="00CE0A4A" w:rsidP="00CE0A4A">
      <w:pPr>
        <w:pStyle w:val="1"/>
        <w:numPr>
          <w:ilvl w:val="0"/>
          <w:numId w:val="2"/>
        </w:numPr>
        <w:shd w:val="clear" w:color="auto" w:fill="auto"/>
        <w:tabs>
          <w:tab w:val="left" w:pos="797"/>
        </w:tabs>
        <w:spacing w:before="0" w:line="276" w:lineRule="auto"/>
        <w:ind w:left="100" w:right="60" w:hanging="20"/>
        <w:rPr>
          <w:b/>
          <w:color w:val="000000" w:themeColor="text1"/>
          <w:sz w:val="28"/>
          <w:szCs w:val="28"/>
        </w:rPr>
      </w:pPr>
      <w:r w:rsidRPr="00AF26C3">
        <w:rPr>
          <w:rStyle w:val="a6"/>
          <w:color w:val="000000" w:themeColor="text1"/>
          <w:sz w:val="28"/>
          <w:szCs w:val="28"/>
        </w:rPr>
        <w:t>несовпадение значения и названия буквы,</w:t>
      </w:r>
      <w:r w:rsidRPr="00AF26C3">
        <w:rPr>
          <w:color w:val="000000" w:themeColor="text1"/>
          <w:sz w:val="28"/>
          <w:szCs w:val="28"/>
        </w:rPr>
        <w:t xml:space="preserve"> приводящее при чтении к произнесению названий букв вместо звуков, на</w:t>
      </w:r>
      <w:r w:rsidRPr="00AF26C3">
        <w:rPr>
          <w:color w:val="000000" w:themeColor="text1"/>
          <w:sz w:val="28"/>
          <w:szCs w:val="28"/>
        </w:rPr>
        <w:softHyphen/>
        <w:t>пример: «</w:t>
      </w:r>
      <w:proofErr w:type="spellStart"/>
      <w:r w:rsidRPr="00AF26C3">
        <w:rPr>
          <w:color w:val="000000" w:themeColor="text1"/>
          <w:sz w:val="28"/>
          <w:szCs w:val="28"/>
        </w:rPr>
        <w:t>вэ</w:t>
      </w:r>
      <w:proofErr w:type="spellEnd"/>
      <w:r w:rsidRPr="00AF26C3">
        <w:rPr>
          <w:color w:val="000000" w:themeColor="text1"/>
          <w:sz w:val="28"/>
          <w:szCs w:val="28"/>
        </w:rPr>
        <w:t xml:space="preserve">, </w:t>
      </w:r>
      <w:proofErr w:type="spellStart"/>
      <w:r w:rsidRPr="00AF26C3">
        <w:rPr>
          <w:color w:val="000000" w:themeColor="text1"/>
          <w:sz w:val="28"/>
          <w:szCs w:val="28"/>
        </w:rPr>
        <w:t>эм</w:t>
      </w:r>
      <w:proofErr w:type="spellEnd"/>
      <w:r w:rsidRPr="00AF26C3">
        <w:rPr>
          <w:color w:val="000000" w:themeColor="text1"/>
          <w:sz w:val="28"/>
          <w:szCs w:val="28"/>
        </w:rPr>
        <w:t xml:space="preserve">, </w:t>
      </w:r>
      <w:proofErr w:type="spellStart"/>
      <w:r w:rsidRPr="00AF26C3">
        <w:rPr>
          <w:color w:val="000000" w:themeColor="text1"/>
          <w:sz w:val="28"/>
          <w:szCs w:val="28"/>
        </w:rPr>
        <w:t>дэ</w:t>
      </w:r>
      <w:proofErr w:type="spellEnd"/>
      <w:r w:rsidRPr="00AF26C3">
        <w:rPr>
          <w:color w:val="000000" w:themeColor="text1"/>
          <w:sz w:val="28"/>
          <w:szCs w:val="28"/>
        </w:rPr>
        <w:t xml:space="preserve">, </w:t>
      </w:r>
      <w:proofErr w:type="spellStart"/>
      <w:r w:rsidRPr="00AF26C3">
        <w:rPr>
          <w:color w:val="000000" w:themeColor="text1"/>
          <w:sz w:val="28"/>
          <w:szCs w:val="28"/>
        </w:rPr>
        <w:t>эс</w:t>
      </w:r>
      <w:proofErr w:type="spellEnd"/>
      <w:r w:rsidRPr="00AF26C3">
        <w:rPr>
          <w:color w:val="000000" w:themeColor="text1"/>
          <w:sz w:val="28"/>
          <w:szCs w:val="28"/>
        </w:rPr>
        <w:t xml:space="preserve">, </w:t>
      </w:r>
      <w:proofErr w:type="spellStart"/>
      <w:r w:rsidRPr="00AF26C3">
        <w:rPr>
          <w:color w:val="000000" w:themeColor="text1"/>
          <w:sz w:val="28"/>
          <w:szCs w:val="28"/>
        </w:rPr>
        <w:t>ка</w:t>
      </w:r>
      <w:proofErr w:type="spellEnd"/>
      <w:r w:rsidRPr="00AF26C3">
        <w:rPr>
          <w:color w:val="000000" w:themeColor="text1"/>
          <w:sz w:val="28"/>
          <w:szCs w:val="28"/>
        </w:rPr>
        <w:t xml:space="preserve">, эр, </w:t>
      </w:r>
      <w:proofErr w:type="spellStart"/>
      <w:r w:rsidRPr="00AF26C3">
        <w:rPr>
          <w:color w:val="000000" w:themeColor="text1"/>
          <w:sz w:val="28"/>
          <w:szCs w:val="28"/>
        </w:rPr>
        <w:t>тэ</w:t>
      </w:r>
      <w:proofErr w:type="spellEnd"/>
      <w:r w:rsidRPr="00AF26C3">
        <w:rPr>
          <w:color w:val="000000" w:themeColor="text1"/>
          <w:sz w:val="28"/>
          <w:szCs w:val="28"/>
        </w:rPr>
        <w:t xml:space="preserve">, </w:t>
      </w:r>
      <w:proofErr w:type="spellStart"/>
      <w:r w:rsidRPr="00AF26C3">
        <w:rPr>
          <w:color w:val="000000" w:themeColor="text1"/>
          <w:sz w:val="28"/>
          <w:szCs w:val="28"/>
        </w:rPr>
        <w:t>ща</w:t>
      </w:r>
      <w:proofErr w:type="spellEnd"/>
      <w:r w:rsidRPr="00AF26C3">
        <w:rPr>
          <w:color w:val="000000" w:themeColor="text1"/>
          <w:sz w:val="28"/>
          <w:szCs w:val="28"/>
        </w:rPr>
        <w:t>...». Порой это можно наблюдать при неправильной подготов</w:t>
      </w:r>
      <w:r w:rsidRPr="00AF26C3">
        <w:rPr>
          <w:color w:val="000000" w:themeColor="text1"/>
          <w:sz w:val="28"/>
          <w:szCs w:val="28"/>
        </w:rPr>
        <w:softHyphen/>
        <w:t xml:space="preserve">ке детей к школе некоторыми родителями. </w:t>
      </w:r>
    </w:p>
    <w:p w:rsidR="00CE0A4A" w:rsidRPr="00AF26C3" w:rsidRDefault="00CE0A4A" w:rsidP="00CE0A4A">
      <w:pPr>
        <w:pStyle w:val="30"/>
        <w:numPr>
          <w:ilvl w:val="0"/>
          <w:numId w:val="2"/>
        </w:numPr>
        <w:shd w:val="clear" w:color="auto" w:fill="auto"/>
        <w:tabs>
          <w:tab w:val="left" w:pos="797"/>
        </w:tabs>
        <w:spacing w:line="276" w:lineRule="auto"/>
        <w:ind w:left="100" w:hanging="20"/>
        <w:rPr>
          <w:b/>
          <w:color w:val="000000" w:themeColor="text1"/>
          <w:sz w:val="28"/>
          <w:szCs w:val="28"/>
        </w:rPr>
      </w:pPr>
      <w:bookmarkStart w:id="0" w:name="bookmark2"/>
      <w:r w:rsidRPr="00AF26C3">
        <w:rPr>
          <w:b/>
          <w:color w:val="000000" w:themeColor="text1"/>
          <w:sz w:val="28"/>
          <w:szCs w:val="28"/>
        </w:rPr>
        <w:t>несовпадение норм написания и произносительных норм</w:t>
      </w:r>
      <w:bookmarkEnd w:id="0"/>
    </w:p>
    <w:p w:rsidR="00CE0A4A" w:rsidRPr="00AF26C3" w:rsidRDefault="00CE0A4A" w:rsidP="00CE0A4A">
      <w:pPr>
        <w:pStyle w:val="1"/>
        <w:shd w:val="clear" w:color="auto" w:fill="auto"/>
        <w:spacing w:before="0" w:line="276" w:lineRule="auto"/>
        <w:ind w:left="100" w:right="60" w:hanging="20"/>
        <w:rPr>
          <w:rStyle w:val="a5"/>
          <w:color w:val="000000" w:themeColor="text1"/>
          <w:sz w:val="28"/>
          <w:szCs w:val="28"/>
        </w:rPr>
      </w:pPr>
      <w:r w:rsidRPr="00AF26C3">
        <w:rPr>
          <w:color w:val="000000" w:themeColor="text1"/>
          <w:sz w:val="28"/>
          <w:szCs w:val="28"/>
        </w:rPr>
        <w:t>(для большей части слов в русском языке), вследствие чего «</w:t>
      </w:r>
      <w:proofErr w:type="spellStart"/>
      <w:r w:rsidRPr="00AF26C3">
        <w:rPr>
          <w:color w:val="000000" w:themeColor="text1"/>
          <w:sz w:val="28"/>
          <w:szCs w:val="28"/>
        </w:rPr>
        <w:t>орфографически</w:t>
      </w:r>
      <w:proofErr w:type="spellEnd"/>
      <w:r w:rsidRPr="00AF26C3">
        <w:rPr>
          <w:color w:val="000000" w:themeColor="text1"/>
          <w:sz w:val="28"/>
          <w:szCs w:val="28"/>
        </w:rPr>
        <w:t>» прочитанное ребенком слово не воспри</w:t>
      </w:r>
      <w:r w:rsidRPr="00AF26C3">
        <w:rPr>
          <w:color w:val="000000" w:themeColor="text1"/>
          <w:sz w:val="28"/>
          <w:szCs w:val="28"/>
        </w:rPr>
        <w:softHyphen/>
        <w:t>нимается им на слух как знакомое (следует остановить внима</w:t>
      </w:r>
      <w:r w:rsidRPr="00AF26C3">
        <w:rPr>
          <w:color w:val="000000" w:themeColor="text1"/>
          <w:sz w:val="28"/>
          <w:szCs w:val="28"/>
        </w:rPr>
        <w:softHyphen/>
        <w:t xml:space="preserve">ние ребенка на типичных </w:t>
      </w:r>
      <w:r w:rsidRPr="00AF26C3">
        <w:rPr>
          <w:color w:val="000000" w:themeColor="text1"/>
          <w:sz w:val="28"/>
          <w:szCs w:val="28"/>
        </w:rPr>
        <w:lastRenderedPageBreak/>
        <w:t>случаях таких расхождений, напри</w:t>
      </w:r>
      <w:r w:rsidRPr="00AF26C3">
        <w:rPr>
          <w:color w:val="000000" w:themeColor="text1"/>
          <w:sz w:val="28"/>
          <w:szCs w:val="28"/>
        </w:rPr>
        <w:softHyphen/>
        <w:t>мер:</w:t>
      </w:r>
      <w:r w:rsidRPr="00AF26C3">
        <w:rPr>
          <w:rStyle w:val="a5"/>
          <w:color w:val="000000" w:themeColor="text1"/>
          <w:sz w:val="28"/>
          <w:szCs w:val="28"/>
        </w:rPr>
        <w:t xml:space="preserve"> что = </w:t>
      </w:r>
      <w:proofErr w:type="spellStart"/>
      <w:r w:rsidRPr="00AF26C3">
        <w:rPr>
          <w:rStyle w:val="a5"/>
          <w:color w:val="000000" w:themeColor="text1"/>
          <w:sz w:val="28"/>
          <w:szCs w:val="28"/>
        </w:rPr>
        <w:t>што</w:t>
      </w:r>
      <w:proofErr w:type="spellEnd"/>
      <w:r w:rsidRPr="00AF26C3">
        <w:rPr>
          <w:rStyle w:val="a5"/>
          <w:color w:val="000000" w:themeColor="text1"/>
          <w:sz w:val="28"/>
          <w:szCs w:val="28"/>
        </w:rPr>
        <w:t xml:space="preserve">; чтобы = </w:t>
      </w:r>
      <w:proofErr w:type="spellStart"/>
      <w:r w:rsidRPr="00AF26C3">
        <w:rPr>
          <w:rStyle w:val="a5"/>
          <w:color w:val="000000" w:themeColor="text1"/>
          <w:sz w:val="28"/>
          <w:szCs w:val="28"/>
        </w:rPr>
        <w:t>штобы</w:t>
      </w:r>
      <w:proofErr w:type="spellEnd"/>
      <w:r w:rsidRPr="00AF26C3">
        <w:rPr>
          <w:rStyle w:val="a5"/>
          <w:color w:val="000000" w:themeColor="text1"/>
          <w:sz w:val="28"/>
          <w:szCs w:val="28"/>
        </w:rPr>
        <w:t xml:space="preserve">; его = </w:t>
      </w:r>
      <w:proofErr w:type="spellStart"/>
      <w:r w:rsidRPr="00AF26C3">
        <w:rPr>
          <w:rStyle w:val="a5"/>
          <w:color w:val="000000" w:themeColor="text1"/>
          <w:sz w:val="28"/>
          <w:szCs w:val="28"/>
        </w:rPr>
        <w:t>ево</w:t>
      </w:r>
      <w:proofErr w:type="spellEnd"/>
      <w:r w:rsidRPr="00AF26C3">
        <w:rPr>
          <w:rStyle w:val="a5"/>
          <w:color w:val="000000" w:themeColor="text1"/>
          <w:sz w:val="28"/>
          <w:szCs w:val="28"/>
        </w:rPr>
        <w:t xml:space="preserve">; у него = у </w:t>
      </w:r>
      <w:proofErr w:type="spellStart"/>
      <w:r w:rsidRPr="00AF26C3">
        <w:rPr>
          <w:rStyle w:val="a5"/>
          <w:color w:val="000000" w:themeColor="text1"/>
          <w:sz w:val="28"/>
          <w:szCs w:val="28"/>
        </w:rPr>
        <w:t>нево</w:t>
      </w:r>
      <w:proofErr w:type="spellEnd"/>
      <w:r w:rsidRPr="00AF26C3">
        <w:rPr>
          <w:rStyle w:val="a5"/>
          <w:color w:val="000000" w:themeColor="text1"/>
          <w:sz w:val="28"/>
          <w:szCs w:val="28"/>
        </w:rPr>
        <w:t>; ко</w:t>
      </w:r>
      <w:r w:rsidRPr="00AF26C3">
        <w:rPr>
          <w:rStyle w:val="a5"/>
          <w:color w:val="000000" w:themeColor="text1"/>
          <w:sz w:val="28"/>
          <w:szCs w:val="28"/>
        </w:rPr>
        <w:softHyphen/>
        <w:t xml:space="preserve">нечно = </w:t>
      </w:r>
      <w:proofErr w:type="spellStart"/>
      <w:r w:rsidRPr="00AF26C3">
        <w:rPr>
          <w:rStyle w:val="a5"/>
          <w:color w:val="000000" w:themeColor="text1"/>
          <w:sz w:val="28"/>
          <w:szCs w:val="28"/>
        </w:rPr>
        <w:t>конешно</w:t>
      </w:r>
      <w:proofErr w:type="spellEnd"/>
      <w:r w:rsidRPr="00AF26C3">
        <w:rPr>
          <w:rStyle w:val="a5"/>
          <w:color w:val="000000" w:themeColor="text1"/>
          <w:sz w:val="28"/>
          <w:szCs w:val="28"/>
        </w:rPr>
        <w:t>)',</w:t>
      </w:r>
    </w:p>
    <w:p w:rsidR="00CE0A4A" w:rsidRPr="00AF26C3" w:rsidRDefault="00CE0A4A" w:rsidP="00CE0A4A">
      <w:pPr>
        <w:pStyle w:val="1"/>
        <w:numPr>
          <w:ilvl w:val="0"/>
          <w:numId w:val="2"/>
        </w:numPr>
        <w:shd w:val="clear" w:color="auto" w:fill="auto"/>
        <w:tabs>
          <w:tab w:val="left" w:pos="825"/>
        </w:tabs>
        <w:spacing w:before="0" w:line="276" w:lineRule="auto"/>
        <w:ind w:left="100" w:right="60" w:hanging="20"/>
        <w:rPr>
          <w:color w:val="000000" w:themeColor="text1"/>
          <w:sz w:val="28"/>
          <w:szCs w:val="28"/>
        </w:rPr>
      </w:pPr>
      <w:r w:rsidRPr="00AF26C3">
        <w:rPr>
          <w:rStyle w:val="a6"/>
          <w:color w:val="000000" w:themeColor="text1"/>
          <w:sz w:val="28"/>
          <w:szCs w:val="28"/>
        </w:rPr>
        <w:t>каждый читаемый слог произносится с подчеркнутым уда</w:t>
      </w:r>
      <w:r w:rsidRPr="00AF26C3">
        <w:rPr>
          <w:rStyle w:val="a6"/>
          <w:color w:val="000000" w:themeColor="text1"/>
          <w:sz w:val="28"/>
          <w:szCs w:val="28"/>
        </w:rPr>
        <w:softHyphen/>
        <w:t>рением,</w:t>
      </w:r>
      <w:r w:rsidRPr="00AF26C3">
        <w:rPr>
          <w:color w:val="000000" w:themeColor="text1"/>
          <w:sz w:val="28"/>
          <w:szCs w:val="28"/>
        </w:rPr>
        <w:t xml:space="preserve"> что затрудняет синтез слогов в слово, мешая узнаванию его звукового и ритмического образа.</w:t>
      </w:r>
    </w:p>
    <w:p w:rsidR="00CE0A4A" w:rsidRPr="00AF26C3" w:rsidRDefault="00CE0A4A" w:rsidP="00CE0A4A">
      <w:pPr>
        <w:spacing w:before="0" w:beforeAutospacing="0" w:after="0" w:afterAutospacing="0" w:line="276" w:lineRule="auto"/>
        <w:ind w:hanging="20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AF26C3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Наверное, следует остановиться еще на методике работы над ударением. </w:t>
      </w:r>
    </w:p>
    <w:p w:rsidR="00CE0A4A" w:rsidRPr="00AF26C3" w:rsidRDefault="00CE0A4A" w:rsidP="00CE0A4A">
      <w:pPr>
        <w:spacing w:before="0" w:beforeAutospacing="0" w:after="360" w:afterAutospacing="0" w:line="276" w:lineRule="auto"/>
        <w:ind w:hanging="20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AF26C3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Что такое ударение? Это выделение одного из слогов слова с помощью определенных фонетических средств. </w:t>
      </w:r>
      <w:r w:rsidRPr="00AF26C3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u w:val="single"/>
          <w:lang w:eastAsia="ru-RU"/>
        </w:rPr>
        <w:t xml:space="preserve">В русском языке ударение выделяется с помощью трех фонетических средств: длительности ударного слога (в основном гласного звука, входящего в ударный слог), силы голоса, (ударный слог произносится громче безударного) и качества ударного гласного (в ударном слоге гласный произносится со своим основным </w:t>
      </w:r>
      <w:proofErr w:type="spellStart"/>
      <w:r w:rsidRPr="00AF26C3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u w:val="single"/>
          <w:lang w:eastAsia="ru-RU"/>
        </w:rPr>
        <w:t>трембом</w:t>
      </w:r>
      <w:proofErr w:type="spellEnd"/>
      <w:r w:rsidRPr="00AF26C3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u w:val="single"/>
          <w:lang w:eastAsia="ru-RU"/>
        </w:rPr>
        <w:t>, так как он произносится изолированно).</w:t>
      </w:r>
      <w:r w:rsidRPr="00AF26C3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Именно на этих трех свойствах русского ударения и основываются приемы определения ударного слога, которые применяются в начальной школе.</w:t>
      </w:r>
    </w:p>
    <w:p w:rsidR="00CE0A4A" w:rsidRPr="00AF26C3" w:rsidRDefault="00CE0A4A" w:rsidP="00CE0A4A">
      <w:pPr>
        <w:spacing w:before="0" w:beforeAutospacing="0" w:after="360" w:afterAutospacing="0" w:line="276" w:lineRule="auto"/>
        <w:ind w:hanging="20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proofErr w:type="gramStart"/>
      <w:r w:rsidRPr="00AF26C3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Прием быстрого и многократного произнесения слова с выкрикиванием ударного слога основан на его большей силы и громкости.</w:t>
      </w:r>
      <w:proofErr w:type="gramEnd"/>
      <w:r w:rsidRPr="00AF26C3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Слово произносится несколько раз в обычном темпе</w:t>
      </w:r>
      <w:proofErr w:type="gramStart"/>
      <w:r w:rsidRPr="00AF26C3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,</w:t>
      </w:r>
      <w:proofErr w:type="gramEnd"/>
      <w:r w:rsidRPr="00AF26C3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затем выкрикивается - и тогда ударный слог резко обозначается: малина, малина, малина-малина.</w:t>
      </w:r>
    </w:p>
    <w:p w:rsidR="00D0071F" w:rsidRPr="00AF26C3" w:rsidRDefault="00D0071F" w:rsidP="00D0071F">
      <w:pPr>
        <w:spacing w:before="0" w:beforeAutospacing="0" w:after="0" w:afterAutospacing="0" w:line="276" w:lineRule="auto"/>
        <w:ind w:hanging="20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AF26C3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Чтение - это средство извлечения информации, средство добывания самых разнообразных знаний. И только на уроках обучения грамоте и чтению в начальной школе чтение является целью обучения.  </w:t>
      </w:r>
    </w:p>
    <w:p w:rsidR="002421A7" w:rsidRPr="00AF26C3" w:rsidRDefault="002421A7" w:rsidP="00CE0A4A">
      <w:pPr>
        <w:spacing w:before="0" w:beforeAutospacing="0" w:after="0" w:afterAutospacing="0" w:line="276" w:lineRule="auto"/>
        <w:ind w:hanging="2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2421A7" w:rsidRPr="00AF26C3" w:rsidRDefault="002421A7" w:rsidP="00CE0A4A">
      <w:pPr>
        <w:spacing w:before="0" w:beforeAutospacing="0" w:after="0" w:afterAutospacing="0" w:line="276" w:lineRule="auto"/>
        <w:ind w:hanging="2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C90CEB" w:rsidRPr="00AF26C3" w:rsidRDefault="00C90CEB">
      <w:pPr>
        <w:rPr>
          <w:color w:val="000000" w:themeColor="text1"/>
        </w:rPr>
      </w:pPr>
    </w:p>
    <w:sectPr w:rsidR="00C90CEB" w:rsidRPr="00AF26C3" w:rsidSect="00C9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1060"/>
    <w:multiLevelType w:val="multilevel"/>
    <w:tmpl w:val="B97C7C7A"/>
    <w:lvl w:ilvl="0">
      <w:start w:val="1"/>
      <w:numFmt w:val="bullet"/>
      <w:lvlText w:val="—"/>
      <w:lvlJc w:val="left"/>
      <w:pPr>
        <w:ind w:left="0" w:firstLine="709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">
    <w:nsid w:val="362207A6"/>
    <w:multiLevelType w:val="hybridMultilevel"/>
    <w:tmpl w:val="A6EC4D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CE0A4A"/>
    <w:rsid w:val="000778FC"/>
    <w:rsid w:val="002421A7"/>
    <w:rsid w:val="002B36CD"/>
    <w:rsid w:val="002C3DEE"/>
    <w:rsid w:val="00442723"/>
    <w:rsid w:val="005951A2"/>
    <w:rsid w:val="00646FDA"/>
    <w:rsid w:val="00A53982"/>
    <w:rsid w:val="00AF26C3"/>
    <w:rsid w:val="00BE0896"/>
    <w:rsid w:val="00C90CEB"/>
    <w:rsid w:val="00CC12A7"/>
    <w:rsid w:val="00CD1A4B"/>
    <w:rsid w:val="00CE0A4A"/>
    <w:rsid w:val="00D0071F"/>
    <w:rsid w:val="00D90393"/>
    <w:rsid w:val="00E64396"/>
    <w:rsid w:val="00EC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A4A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CE0A4A"/>
    <w:rPr>
      <w:rFonts w:ascii="Georgia" w:eastAsia="Georgia" w:hAnsi="Georgia" w:cs="Georgia"/>
      <w:spacing w:val="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CE0A4A"/>
    <w:pPr>
      <w:shd w:val="clear" w:color="auto" w:fill="FFFFFF"/>
      <w:spacing w:before="240" w:beforeAutospacing="0" w:after="0" w:afterAutospacing="0" w:line="235" w:lineRule="exact"/>
      <w:ind w:firstLine="380"/>
    </w:pPr>
    <w:rPr>
      <w:rFonts w:ascii="Georgia" w:eastAsia="Georgia" w:hAnsi="Georgia" w:cs="Georgia"/>
      <w:spacing w:val="4"/>
      <w:sz w:val="18"/>
      <w:szCs w:val="18"/>
    </w:rPr>
  </w:style>
  <w:style w:type="paragraph" w:customStyle="1" w:styleId="1">
    <w:name w:val="Основной текст1"/>
    <w:basedOn w:val="a"/>
    <w:rsid w:val="00CE0A4A"/>
    <w:pPr>
      <w:shd w:val="clear" w:color="auto" w:fill="FFFFFF"/>
      <w:spacing w:before="300" w:beforeAutospacing="0" w:after="0" w:afterAutospacing="0" w:line="235" w:lineRule="exact"/>
      <w:ind w:hanging="280"/>
    </w:pPr>
    <w:rPr>
      <w:rFonts w:ascii="Times New Roman" w:eastAsia="Times New Roman" w:hAnsi="Times New Roman" w:cs="Times New Roman"/>
      <w:color w:val="000000"/>
      <w:spacing w:val="3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locked/>
    <w:rsid w:val="00CE0A4A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E0A4A"/>
    <w:pPr>
      <w:shd w:val="clear" w:color="auto" w:fill="FFFFFF"/>
      <w:spacing w:before="0" w:beforeAutospacing="0" w:after="0" w:afterAutospacing="0" w:line="235" w:lineRule="exact"/>
      <w:ind w:firstLine="420"/>
    </w:pPr>
    <w:rPr>
      <w:rFonts w:ascii="Times New Roman" w:eastAsia="Times New Roman" w:hAnsi="Times New Roman" w:cs="Times New Roman"/>
      <w:spacing w:val="-3"/>
      <w:sz w:val="20"/>
      <w:szCs w:val="20"/>
    </w:rPr>
  </w:style>
  <w:style w:type="character" w:customStyle="1" w:styleId="3">
    <w:name w:val="Заголовок №3_"/>
    <w:basedOn w:val="a0"/>
    <w:link w:val="30"/>
    <w:locked/>
    <w:rsid w:val="00CE0A4A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CE0A4A"/>
    <w:pPr>
      <w:shd w:val="clear" w:color="auto" w:fill="FFFFFF"/>
      <w:spacing w:before="0" w:beforeAutospacing="0" w:after="0" w:afterAutospacing="0" w:line="235" w:lineRule="exact"/>
      <w:ind w:firstLine="0"/>
      <w:outlineLvl w:val="2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customStyle="1" w:styleId="22">
    <w:name w:val="Заголовок №2 (2)_"/>
    <w:basedOn w:val="a0"/>
    <w:link w:val="220"/>
    <w:locked/>
    <w:rsid w:val="00CE0A4A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20">
    <w:name w:val="Заголовок №2 (2)"/>
    <w:basedOn w:val="a"/>
    <w:link w:val="22"/>
    <w:rsid w:val="00CE0A4A"/>
    <w:pPr>
      <w:shd w:val="clear" w:color="auto" w:fill="FFFFFF"/>
      <w:spacing w:before="0" w:beforeAutospacing="0" w:after="180" w:afterAutospacing="0" w:line="0" w:lineRule="atLeast"/>
      <w:ind w:firstLine="0"/>
      <w:jc w:val="left"/>
      <w:outlineLvl w:val="1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20">
    <w:name w:val="Заголовок №2_"/>
    <w:basedOn w:val="a0"/>
    <w:link w:val="21"/>
    <w:locked/>
    <w:rsid w:val="00CE0A4A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0"/>
    <w:rsid w:val="00CE0A4A"/>
    <w:pPr>
      <w:shd w:val="clear" w:color="auto" w:fill="FFFFFF"/>
      <w:spacing w:before="480" w:beforeAutospacing="0" w:after="180" w:afterAutospacing="0" w:line="0" w:lineRule="atLeast"/>
      <w:ind w:firstLine="380"/>
      <w:outlineLvl w:val="1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CE0A4A"/>
    <w:rPr>
      <w:rFonts w:ascii="Verdana" w:eastAsia="Verdana" w:hAnsi="Verdana" w:cs="Verdana"/>
      <w:spacing w:val="-2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0A4A"/>
    <w:pPr>
      <w:shd w:val="clear" w:color="auto" w:fill="FFFFFF"/>
      <w:spacing w:before="180" w:beforeAutospacing="0" w:after="180" w:afterAutospacing="0" w:line="250" w:lineRule="exact"/>
      <w:ind w:hanging="920"/>
      <w:jc w:val="right"/>
    </w:pPr>
    <w:rPr>
      <w:rFonts w:ascii="Verdana" w:eastAsia="Verdana" w:hAnsi="Verdana" w:cs="Verdana"/>
      <w:spacing w:val="-2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CE0A4A"/>
    <w:rPr>
      <w:rFonts w:ascii="Verdana" w:eastAsia="Verdana" w:hAnsi="Verdana" w:cs="Verdana"/>
      <w:spacing w:val="-3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E0A4A"/>
    <w:pPr>
      <w:shd w:val="clear" w:color="auto" w:fill="FFFFFF"/>
      <w:spacing w:before="0" w:beforeAutospacing="0" w:after="180" w:afterAutospacing="0" w:line="0" w:lineRule="atLeast"/>
      <w:ind w:firstLine="0"/>
      <w:jc w:val="left"/>
    </w:pPr>
    <w:rPr>
      <w:rFonts w:ascii="Verdana" w:eastAsia="Verdana" w:hAnsi="Verdana" w:cs="Verdana"/>
      <w:spacing w:val="-3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CE0A4A"/>
    <w:rPr>
      <w:rFonts w:ascii="Verdana" w:eastAsia="Verdana" w:hAnsi="Verdana" w:cs="Verdana"/>
      <w:spacing w:val="-3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0A4A"/>
    <w:pPr>
      <w:shd w:val="clear" w:color="auto" w:fill="FFFFFF"/>
      <w:spacing w:before="180" w:beforeAutospacing="0" w:after="180" w:afterAutospacing="0" w:line="0" w:lineRule="atLeast"/>
      <w:ind w:firstLine="0"/>
      <w:jc w:val="left"/>
    </w:pPr>
    <w:rPr>
      <w:rFonts w:ascii="Verdana" w:eastAsia="Verdana" w:hAnsi="Verdana" w:cs="Verdana"/>
      <w:spacing w:val="-3"/>
      <w:sz w:val="16"/>
      <w:szCs w:val="16"/>
    </w:rPr>
  </w:style>
  <w:style w:type="character" w:customStyle="1" w:styleId="a5">
    <w:name w:val="Основной текст + Курсив"/>
    <w:basedOn w:val="a4"/>
    <w:rsid w:val="00CE0A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-1"/>
      <w:sz w:val="20"/>
      <w:szCs w:val="20"/>
      <w:u w:val="none"/>
      <w:effect w:val="none"/>
    </w:rPr>
  </w:style>
  <w:style w:type="character" w:customStyle="1" w:styleId="a6">
    <w:name w:val="Основной текст + Полужирный"/>
    <w:basedOn w:val="a4"/>
    <w:rsid w:val="00CE0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-3"/>
      <w:sz w:val="20"/>
      <w:szCs w:val="20"/>
      <w:u w:val="none"/>
      <w:effect w:val="none"/>
    </w:rPr>
  </w:style>
  <w:style w:type="character" w:customStyle="1" w:styleId="51">
    <w:name w:val="Основной текст (5) + Полужирный"/>
    <w:basedOn w:val="a0"/>
    <w:rsid w:val="00CE0A4A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-3"/>
      <w:sz w:val="16"/>
      <w:szCs w:val="16"/>
      <w:u w:val="none"/>
      <w:effect w:val="none"/>
    </w:rPr>
  </w:style>
  <w:style w:type="character" w:customStyle="1" w:styleId="52">
    <w:name w:val="Основной текст (5) + Не курсив"/>
    <w:basedOn w:val="a0"/>
    <w:rsid w:val="00CE0A4A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spacing w:val="-3"/>
      <w:sz w:val="16"/>
      <w:szCs w:val="16"/>
      <w:u w:val="none"/>
      <w:effect w:val="none"/>
    </w:rPr>
  </w:style>
  <w:style w:type="character" w:customStyle="1" w:styleId="61">
    <w:name w:val="Основной текст (6) + Полужирный"/>
    <w:aliases w:val="Курсив"/>
    <w:basedOn w:val="6"/>
    <w:rsid w:val="00CE0A4A"/>
    <w:rPr>
      <w:b/>
      <w:bCs/>
      <w:i/>
      <w:iCs/>
    </w:rPr>
  </w:style>
  <w:style w:type="character" w:customStyle="1" w:styleId="62">
    <w:name w:val="Основной текст (6) + Курсив"/>
    <w:basedOn w:val="6"/>
    <w:rsid w:val="00CE0A4A"/>
    <w:rPr>
      <w:i/>
      <w:iCs/>
      <w:spacing w:val="-2"/>
    </w:rPr>
  </w:style>
  <w:style w:type="character" w:customStyle="1" w:styleId="41">
    <w:name w:val="Основной текст (4) + Не полужирный"/>
    <w:aliases w:val="Не курсив"/>
    <w:basedOn w:val="5"/>
    <w:rsid w:val="00CE0A4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5"/>
      <w:sz w:val="20"/>
      <w:szCs w:val="20"/>
      <w:u w:val="none"/>
      <w:effect w:val="none"/>
    </w:rPr>
  </w:style>
  <w:style w:type="character" w:customStyle="1" w:styleId="41pt">
    <w:name w:val="Основной текст (4) + Интервал 1 pt"/>
    <w:basedOn w:val="4"/>
    <w:rsid w:val="00CE0A4A"/>
    <w:rPr>
      <w:b w:val="0"/>
      <w:bCs w:val="0"/>
      <w:i w:val="0"/>
      <w:iCs w:val="0"/>
      <w:smallCaps w:val="0"/>
      <w:strike w:val="0"/>
      <w:dstrike w:val="0"/>
      <w:spacing w:val="30"/>
      <w:u w:val="none"/>
      <w:effect w:val="none"/>
    </w:rPr>
  </w:style>
  <w:style w:type="character" w:customStyle="1" w:styleId="2pt">
    <w:name w:val="Основной текст + Интервал 2 pt"/>
    <w:basedOn w:val="a4"/>
    <w:rsid w:val="00CE0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44"/>
      <w:sz w:val="19"/>
      <w:szCs w:val="1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2421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ЮЛИАНА</dc:creator>
  <cp:lastModifiedBy>ЮЛИАНА</cp:lastModifiedBy>
  <cp:revision>6</cp:revision>
  <dcterms:created xsi:type="dcterms:W3CDTF">2016-11-20T16:01:00Z</dcterms:created>
  <dcterms:modified xsi:type="dcterms:W3CDTF">2016-11-23T16:27:00Z</dcterms:modified>
</cp:coreProperties>
</file>